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F" w:rsidRPr="00CA002F" w:rsidRDefault="00CA002F" w:rsidP="00F16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02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B50FD" w:rsidRPr="008C1209" w:rsidRDefault="00CB50FD" w:rsidP="00CB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09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CB50FD" w:rsidRDefault="00CB50FD" w:rsidP="00CB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09">
        <w:rPr>
          <w:rFonts w:ascii="Times New Roman" w:hAnsi="Times New Roman" w:cs="Times New Roman"/>
          <w:sz w:val="24"/>
          <w:szCs w:val="24"/>
        </w:rPr>
        <w:t>налоговых расходов и осуществления</w:t>
      </w:r>
    </w:p>
    <w:p w:rsidR="00CB50FD" w:rsidRPr="008C1209" w:rsidRDefault="00CB50FD" w:rsidP="00CB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09">
        <w:rPr>
          <w:rFonts w:ascii="Times New Roman" w:hAnsi="Times New Roman" w:cs="Times New Roman"/>
          <w:sz w:val="24"/>
          <w:szCs w:val="24"/>
        </w:rPr>
        <w:t xml:space="preserve"> оценки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209">
        <w:rPr>
          <w:rFonts w:ascii="Times New Roman" w:hAnsi="Times New Roman" w:cs="Times New Roman"/>
          <w:sz w:val="24"/>
          <w:szCs w:val="24"/>
        </w:rPr>
        <w:t xml:space="preserve">расходов </w:t>
      </w:r>
    </w:p>
    <w:p w:rsidR="00CB50FD" w:rsidRPr="008C1209" w:rsidRDefault="00E06AEF" w:rsidP="00CB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B5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«Хозьминское»</w:t>
      </w: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02F">
        <w:rPr>
          <w:rFonts w:ascii="Times New Roman" w:hAnsi="Times New Roman" w:cs="Times New Roman"/>
          <w:sz w:val="24"/>
          <w:szCs w:val="24"/>
        </w:rPr>
        <w:t>(форма)</w:t>
      </w: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002F">
        <w:rPr>
          <w:rFonts w:ascii="Times New Roman" w:hAnsi="Times New Roman" w:cs="Times New Roman"/>
          <w:b/>
          <w:bCs/>
        </w:rPr>
        <w:t>ПАСПОРТ</w:t>
      </w:r>
    </w:p>
    <w:p w:rsidR="00CA002F" w:rsidRPr="00021EBE" w:rsidRDefault="00CA002F" w:rsidP="00CA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002F">
        <w:rPr>
          <w:rFonts w:ascii="Times New Roman" w:hAnsi="Times New Roman" w:cs="Times New Roman"/>
          <w:b/>
          <w:bCs/>
        </w:rPr>
        <w:t xml:space="preserve">налогового расхода </w:t>
      </w:r>
      <w:r w:rsidRPr="00021EBE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  <w:r w:rsidR="00E06AEF" w:rsidRPr="00E06AEF">
        <w:rPr>
          <w:rFonts w:ascii="Times New Roman" w:hAnsi="Times New Roman" w:cs="Times New Roman"/>
          <w:b/>
          <w:sz w:val="24"/>
          <w:szCs w:val="24"/>
        </w:rPr>
        <w:t>«Хозьминское»</w:t>
      </w: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A002F">
        <w:rPr>
          <w:rFonts w:ascii="Times New Roman" w:hAnsi="Times New Roman" w:cs="Times New Roman"/>
          <w:b/>
          <w:bCs/>
        </w:rPr>
        <w:t xml:space="preserve">Наименование налогового расхода </w:t>
      </w: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06"/>
        <w:gridCol w:w="2020"/>
      </w:tblGrid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00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002F">
              <w:rPr>
                <w:rFonts w:ascii="Times New Roman" w:hAnsi="Times New Roman" w:cs="Times New Roman"/>
              </w:rPr>
              <w:t>/</w:t>
            </w:r>
            <w:proofErr w:type="spellStart"/>
            <w:r w:rsidRPr="00CA00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CA002F" w:rsidRPr="00CA002F" w:rsidTr="00F1655B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1. Нормативные характеристики налогового расхода 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 областными законами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393A5D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НПА 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393A5D" w:rsidRDefault="00F1655B" w:rsidP="00F1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A002F" w:rsidRPr="00CA002F" w:rsidRDefault="00F1655B" w:rsidP="00F1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Условия предоставления налоговых льгот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A002F" w:rsidRPr="00CA002F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7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</w:t>
            </w:r>
            <w:r w:rsidR="007F1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Дата вступления в силу положений </w:t>
            </w:r>
            <w:r w:rsidRPr="00393A5D">
              <w:rPr>
                <w:rFonts w:ascii="Times New Roman" w:hAnsi="Times New Roman" w:cs="Times New Roman"/>
              </w:rPr>
              <w:t>НПА 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>, устанавливающих налоговые льготы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7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</w:t>
            </w:r>
            <w:r w:rsidR="007F1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Дата начала действия права на налоговые льготы, предоставленного </w:t>
            </w:r>
            <w:r w:rsidRPr="00393A5D">
              <w:rPr>
                <w:rFonts w:ascii="Times New Roman" w:hAnsi="Times New Roman" w:cs="Times New Roman"/>
              </w:rPr>
              <w:t>НПА 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7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</w:t>
            </w:r>
            <w:r w:rsidR="007F1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П</w:t>
            </w:r>
            <w:r w:rsidRPr="00393A5D">
              <w:rPr>
                <w:rFonts w:ascii="Times New Roman" w:hAnsi="Times New Roman" w:cs="Times New Roman"/>
              </w:rPr>
              <w:t>ериод действия налоговых льгот, установленных НПА 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7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1.</w:t>
            </w:r>
            <w:r w:rsidR="007F1D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Дата прекращения действия налоговых льгот, установленная </w:t>
            </w:r>
            <w:r w:rsidRPr="00393A5D">
              <w:rPr>
                <w:rFonts w:ascii="Times New Roman" w:hAnsi="Times New Roman" w:cs="Times New Roman"/>
              </w:rPr>
              <w:t>НПА 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2. Целевые характеристики налогового расхода 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A002F" w:rsidRPr="00CA002F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Цели предоставления налоговых льгот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A002F" w:rsidRPr="00CA002F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Наименование </w:t>
            </w:r>
            <w:r w:rsidRPr="00393A5D">
              <w:rPr>
                <w:rFonts w:ascii="Times New Roman" w:hAnsi="Times New Roman" w:cs="Times New Roman"/>
              </w:rPr>
              <w:t>муниципальной программы</w:t>
            </w:r>
            <w:r w:rsidRPr="00CA002F">
              <w:rPr>
                <w:rFonts w:ascii="Times New Roman" w:hAnsi="Times New Roman" w:cs="Times New Roman"/>
              </w:rPr>
              <w:t xml:space="preserve">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нормативных правовых актов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определяющих цели социально-экономической политики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не относящиеся к </w:t>
            </w:r>
            <w:r w:rsidRPr="00393A5D">
              <w:rPr>
                <w:rFonts w:ascii="Times New Roman" w:hAnsi="Times New Roman" w:cs="Times New Roman"/>
              </w:rPr>
              <w:t>муниципальным программам</w:t>
            </w:r>
            <w:r w:rsidRPr="00CA002F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CA002F">
              <w:rPr>
                <w:rFonts w:ascii="Times New Roman" w:hAnsi="Times New Roman" w:cs="Times New Roman"/>
              </w:rPr>
              <w:t>целях</w:t>
            </w:r>
            <w:proofErr w:type="gramEnd"/>
            <w:r w:rsidRPr="00CA002F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Наименования структурных элементов</w:t>
            </w:r>
            <w:r w:rsidRPr="00393A5D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Pr="00CA002F">
              <w:rPr>
                <w:rFonts w:ascii="Times New Roman" w:hAnsi="Times New Roman" w:cs="Times New Roman"/>
              </w:rPr>
              <w:t xml:space="preserve">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CA002F">
              <w:rPr>
                <w:rFonts w:ascii="Times New Roman" w:hAnsi="Times New Roman" w:cs="Times New Roman"/>
              </w:rPr>
              <w:t>целях</w:t>
            </w:r>
            <w:proofErr w:type="gramEnd"/>
            <w:r w:rsidRPr="00CA002F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F1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  <w:r w:rsidRPr="00393A5D">
              <w:rPr>
                <w:rFonts w:ascii="Times New Roman" w:hAnsi="Times New Roman" w:cs="Times New Roman"/>
              </w:rPr>
              <w:t>муниципальной программы</w:t>
            </w:r>
            <w:r w:rsidRPr="00CA002F">
              <w:rPr>
                <w:rFonts w:ascii="Times New Roman" w:hAnsi="Times New Roman" w:cs="Times New Roman"/>
              </w:rPr>
              <w:t xml:space="preserve"> </w:t>
            </w:r>
            <w:r w:rsidRPr="00393A5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A002F">
              <w:rPr>
                <w:rFonts w:ascii="Times New Roman" w:hAnsi="Times New Roman" w:cs="Times New Roman"/>
              </w:rPr>
              <w:t xml:space="preserve">и (или) целей социально-экономической политики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не относящихся к </w:t>
            </w:r>
            <w:r w:rsidRPr="00393A5D">
              <w:rPr>
                <w:rFonts w:ascii="Times New Roman" w:hAnsi="Times New Roman" w:cs="Times New Roman"/>
              </w:rPr>
              <w:t>муниципальным программам</w:t>
            </w:r>
            <w:r w:rsidRPr="00CA002F">
              <w:rPr>
                <w:rFonts w:ascii="Times New Roman" w:hAnsi="Times New Roman" w:cs="Times New Roman"/>
              </w:rPr>
              <w:t>, в связи с предоставлением налоговых льгот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  <w:r w:rsidRPr="00393A5D">
              <w:rPr>
                <w:rFonts w:ascii="Times New Roman" w:hAnsi="Times New Roman" w:cs="Times New Roman"/>
              </w:rPr>
              <w:t>муниципальной программы</w:t>
            </w:r>
            <w:r w:rsidRPr="00CA002F">
              <w:rPr>
                <w:rFonts w:ascii="Times New Roman" w:hAnsi="Times New Roman" w:cs="Times New Roman"/>
              </w:rPr>
              <w:t xml:space="preserve"> </w:t>
            </w:r>
            <w:r w:rsidRPr="00393A5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A002F">
              <w:rPr>
                <w:rFonts w:ascii="Times New Roman" w:hAnsi="Times New Roman" w:cs="Times New Roman"/>
              </w:rPr>
              <w:t xml:space="preserve">и (или) целей социально-экономической политики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не относящихся к </w:t>
            </w:r>
            <w:r w:rsidRPr="00393A5D">
              <w:rPr>
                <w:rFonts w:ascii="Times New Roman" w:hAnsi="Times New Roman" w:cs="Times New Roman"/>
              </w:rPr>
              <w:t>муниципальным программам</w:t>
            </w:r>
            <w:r w:rsidRPr="00CA002F">
              <w:rPr>
                <w:rFonts w:ascii="Times New Roman" w:hAnsi="Times New Roman" w:cs="Times New Roman"/>
              </w:rPr>
              <w:t>, в связи с предоставлением налоговых льгот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Прогнозные (оценочные) значения показателей (индикаторов) достижения целей </w:t>
            </w:r>
            <w:r w:rsidRPr="00393A5D">
              <w:rPr>
                <w:rFonts w:ascii="Times New Roman" w:hAnsi="Times New Roman" w:cs="Times New Roman"/>
              </w:rPr>
              <w:t>муниципальной программы</w:t>
            </w:r>
            <w:r w:rsidRPr="00CA002F">
              <w:rPr>
                <w:rFonts w:ascii="Times New Roman" w:hAnsi="Times New Roman" w:cs="Times New Roman"/>
              </w:rPr>
              <w:t xml:space="preserve"> </w:t>
            </w:r>
            <w:r w:rsidRPr="00393A5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A002F">
              <w:rPr>
                <w:rFonts w:ascii="Times New Roman" w:hAnsi="Times New Roman" w:cs="Times New Roman"/>
              </w:rPr>
              <w:t xml:space="preserve">и (или) целей социально-экономической политики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, не относящихся к </w:t>
            </w:r>
            <w:r w:rsidRPr="00393A5D">
              <w:rPr>
                <w:rFonts w:ascii="Times New Roman" w:hAnsi="Times New Roman" w:cs="Times New Roman"/>
              </w:rPr>
              <w:t>муниципальным программам</w:t>
            </w:r>
            <w:r w:rsidRPr="00CA002F">
              <w:rPr>
                <w:rFonts w:ascii="Times New Roman" w:hAnsi="Times New Roman" w:cs="Times New Roman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Код вида экономической деятельности (по ОКВЭД), к которому относится налоговый расход </w:t>
            </w:r>
            <w:r w:rsidRPr="00393A5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A002F">
              <w:rPr>
                <w:rFonts w:ascii="Times New Roman" w:hAnsi="Times New Roman" w:cs="Times New Roman"/>
              </w:rPr>
              <w:t>(если налоговый расход Архангельской области обусловлен налоговыми льготами для отдельных видов экономической деятельности)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F1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3. Фискальные характеристики налогового расхода 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Объем налоговых льгот, предоставленных для плательщиков налогов в соответствии с </w:t>
            </w:r>
            <w:r w:rsidR="00F1655B" w:rsidRPr="00393A5D">
              <w:rPr>
                <w:rFonts w:ascii="Times New Roman" w:hAnsi="Times New Roman" w:cs="Times New Roman"/>
              </w:rPr>
              <w:t>НПА 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Управление Федеральной налоговой службы по Архангельской области и Ненецкому автономному округу (далее - УФНС по Архангельской области и НАО)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УФНС по Архангельской области и НАО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F1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бюджет </w:t>
            </w:r>
            <w:r w:rsidR="00F1655B"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установленные </w:t>
            </w:r>
            <w:r w:rsidR="00F1655B" w:rsidRPr="00393A5D">
              <w:rPr>
                <w:rFonts w:ascii="Times New Roman" w:hAnsi="Times New Roman" w:cs="Times New Roman"/>
              </w:rPr>
              <w:t xml:space="preserve">НПА муниципального образования </w:t>
            </w:r>
            <w:r w:rsidRPr="00CA002F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УФНС по Архангельской области и НАО</w:t>
            </w:r>
          </w:p>
        </w:tc>
      </w:tr>
      <w:tr w:rsidR="00CA002F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F1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Объем налогов, задекларированный для уплаты в бюджет </w:t>
            </w:r>
            <w:r w:rsidR="00F1655B" w:rsidRPr="00393A5D">
              <w:rPr>
                <w:rFonts w:ascii="Times New Roman" w:hAnsi="Times New Roman" w:cs="Times New Roman"/>
              </w:rPr>
              <w:t>муниципального образования</w:t>
            </w:r>
            <w:r w:rsidRPr="00CA002F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F" w:rsidRPr="00CA002F" w:rsidRDefault="00CA002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УФНС по Архангельской области и НАО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1655B" w:rsidRPr="00CA002F" w:rsidTr="00F16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CA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B" w:rsidRPr="00CA002F" w:rsidRDefault="00F1655B" w:rsidP="00F1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02F">
              <w:rPr>
                <w:rFonts w:ascii="Times New Roman" w:hAnsi="Times New Roman" w:cs="Times New Roman"/>
              </w:rPr>
              <w:t xml:space="preserve">Результат оценки эффективности налогового расхода </w:t>
            </w:r>
            <w:r w:rsidRPr="00393A5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F" w:rsidRPr="00393A5D" w:rsidRDefault="00E06AEF" w:rsidP="00E0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93A5D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1655B" w:rsidRPr="00393A5D" w:rsidRDefault="00E06AEF" w:rsidP="00E06AEF">
            <w:pPr>
              <w:jc w:val="center"/>
              <w:rPr>
                <w:rFonts w:ascii="Times New Roman" w:hAnsi="Times New Roman" w:cs="Times New Roman"/>
              </w:rPr>
            </w:pPr>
            <w:r w:rsidRPr="00393A5D">
              <w:rPr>
                <w:rFonts w:ascii="Times New Roman" w:hAnsi="Times New Roman" w:cs="Times New Roman"/>
              </w:rPr>
              <w:t>образования</w:t>
            </w:r>
          </w:p>
        </w:tc>
      </w:tr>
    </w:tbl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002F" w:rsidRPr="00CA002F" w:rsidRDefault="00CA002F" w:rsidP="00CA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060" w:rsidRPr="00393A5D" w:rsidRDefault="00FE3060">
      <w:pPr>
        <w:rPr>
          <w:rFonts w:ascii="Times New Roman" w:hAnsi="Times New Roman" w:cs="Times New Roman"/>
        </w:rPr>
      </w:pPr>
    </w:p>
    <w:sectPr w:rsidR="00FE3060" w:rsidRPr="00393A5D" w:rsidSect="00041613">
      <w:pgSz w:w="11905" w:h="16838"/>
      <w:pgMar w:top="851" w:right="851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2F"/>
    <w:rsid w:val="00021EBE"/>
    <w:rsid w:val="00041613"/>
    <w:rsid w:val="00393A5D"/>
    <w:rsid w:val="006073C8"/>
    <w:rsid w:val="006244B7"/>
    <w:rsid w:val="006E56FC"/>
    <w:rsid w:val="00711E27"/>
    <w:rsid w:val="0075316A"/>
    <w:rsid w:val="007F1D24"/>
    <w:rsid w:val="00B47EC3"/>
    <w:rsid w:val="00CA002F"/>
    <w:rsid w:val="00CB50FD"/>
    <w:rsid w:val="00E06AEF"/>
    <w:rsid w:val="00E67DD3"/>
    <w:rsid w:val="00F1655B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48F6-90C8-49CF-BDB9-0FBEE1D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Z</cp:lastModifiedBy>
  <cp:revision>12</cp:revision>
  <cp:lastPrinted>2020-03-23T09:37:00Z</cp:lastPrinted>
  <dcterms:created xsi:type="dcterms:W3CDTF">2020-03-10T12:46:00Z</dcterms:created>
  <dcterms:modified xsi:type="dcterms:W3CDTF">2020-03-23T09:37:00Z</dcterms:modified>
</cp:coreProperties>
</file>