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4" w:rsidRPr="00AF7D97" w:rsidRDefault="00E83304" w:rsidP="00E8330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AF7D97">
        <w:rPr>
          <w:rFonts w:ascii="Times New Roman" w:hAnsi="Times New Roman" w:cs="Times New Roman"/>
        </w:rPr>
        <w:t>Приложение № 1</w:t>
      </w:r>
    </w:p>
    <w:p w:rsidR="00E83304" w:rsidRDefault="00E83304" w:rsidP="00E833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</w:t>
      </w:r>
    </w:p>
    <w:p w:rsidR="00E83304" w:rsidRDefault="00E83304" w:rsidP="00E833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МО «Хозьминское»</w:t>
      </w:r>
    </w:p>
    <w:p w:rsidR="00E83304" w:rsidRDefault="00E83304" w:rsidP="00E833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 от «14» апреля 2014 года</w:t>
      </w:r>
    </w:p>
    <w:p w:rsidR="00E83304" w:rsidRDefault="00E83304" w:rsidP="00E83304">
      <w:pPr>
        <w:jc w:val="right"/>
        <w:rPr>
          <w:rFonts w:ascii="Times New Roman" w:hAnsi="Times New Roman" w:cs="Times New Roman"/>
        </w:rPr>
      </w:pPr>
    </w:p>
    <w:p w:rsidR="00E83304" w:rsidRPr="00AF7D97" w:rsidRDefault="00E83304" w:rsidP="00E83304">
      <w:pPr>
        <w:jc w:val="right"/>
        <w:rPr>
          <w:rFonts w:ascii="Times New Roman" w:hAnsi="Times New Roman" w:cs="Times New Roman"/>
        </w:rPr>
      </w:pPr>
    </w:p>
    <w:p w:rsidR="00E83304" w:rsidRDefault="00E83304" w:rsidP="00E83304">
      <w:pPr>
        <w:jc w:val="center"/>
        <w:rPr>
          <w:rFonts w:ascii="Times New Roman" w:hAnsi="Times New Roman" w:cs="Times New Roman"/>
          <w:b/>
        </w:rPr>
      </w:pPr>
      <w:r w:rsidRPr="00AF7D9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55pt;margin-top:179.25pt;width:214.95pt;height:1in;z-index:251661312;mso-wrap-edited:f;mso-wrap-distance-left:7in;mso-wrap-distance-right:7in;mso-wrap-distance-bottom:30.25pt;mso-position-horizontal-relative:page;mso-position-vertical-relative:page" filled="f">
            <v:textbox style="mso-next-textbox:#_x0000_s1027" inset="0,0,0,0">
              <w:txbxContent>
                <w:p w:rsidR="00E83304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9B4161">
                    <w:rPr>
                      <w:rStyle w:val="FontStyle46"/>
                      <w:b w:val="0"/>
                    </w:rPr>
                    <w:t>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            </w:r>
                </w:p>
                <w:p w:rsidR="00E83304" w:rsidRPr="009B4161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</w:rPr>
                  </w:pPr>
                  <w:r w:rsidRPr="009B4161">
                    <w:rPr>
                      <w:rStyle w:val="FontStyle46"/>
                    </w:rPr>
                    <w:t>(в течение 3 рабочих дней)</w:t>
                  </w:r>
                </w:p>
                <w:p w:rsidR="00E83304" w:rsidRPr="00EC03AF" w:rsidRDefault="00E83304" w:rsidP="00E83304">
                  <w:pPr>
                    <w:rPr>
                      <w:rStyle w:val="FontStyle46"/>
                      <w:b w:val="0"/>
                      <w:bCs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b/>
        </w:rPr>
        <w:t xml:space="preserve">Блок-схема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</w:t>
      </w:r>
    </w:p>
    <w:p w:rsidR="00E83304" w:rsidRPr="00AF7D97" w:rsidRDefault="00E83304" w:rsidP="00E83304">
      <w:pPr>
        <w:jc w:val="center"/>
        <w:rPr>
          <w:rFonts w:ascii="Times New Roman" w:hAnsi="Times New Roman" w:cs="Times New Roman"/>
          <w:b/>
        </w:rPr>
      </w:pP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36" style="position:absolute;left:0;text-align:left;z-index:251670528" from="52.05pt,114.6pt" to="119.55pt,234.7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35" style="position:absolute;left:0;text-align:left;flip:x;z-index:251669504" from="384pt,110.3pt" to="454.15pt,234.7pt">
            <v:stroke endarrow="block"/>
          </v:line>
        </w:pict>
      </w:r>
      <w:r w:rsidRPr="00AF7D97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317.7pt;margin-top:179.25pt;width:234pt;height:1in;z-index:251662336;mso-wrap-edited:f;mso-wrap-distance-left:7in;mso-wrap-distance-right:7in;mso-wrap-distance-bottom:30.25pt;mso-position-horizontal-relative:page;mso-position-vertical-relative:page" filled="f">
            <v:textbox style="mso-next-textbox:#_x0000_s1028" inset="0,0,0,0">
              <w:txbxContent>
                <w:p w:rsidR="00E83304" w:rsidRPr="00AF7D97" w:rsidRDefault="00E83304" w:rsidP="00E8330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7D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</w:t>
                  </w:r>
                  <w:r w:rsidRPr="00AF7D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7D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обо всех случаях обращения к нему каких-либо лиц в целях склонения его к совершению коррупционных правонарушений </w:t>
                  </w:r>
                </w:p>
                <w:p w:rsidR="00E83304" w:rsidRPr="00AF7D97" w:rsidRDefault="00E83304" w:rsidP="00E8330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7D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первый рабочий день после прибытия к месту прохождения службы)</w:t>
                  </w:r>
                </w:p>
                <w:p w:rsidR="00E83304" w:rsidRPr="00EC03AF" w:rsidRDefault="00E83304" w:rsidP="00E83304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b/>
        </w:rPr>
        <w:t xml:space="preserve">образования «Хозьминское» к совершению коррупционных правонарушений </w:t>
      </w:r>
    </w:p>
    <w:p w:rsidR="00E83304" w:rsidRDefault="00E83304" w:rsidP="00E83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91.05pt;margin-top:379.25pt;width:23.9pt;height:26.2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55" type="#_x0000_t32" style="position:absolute;left:0;text-align:left;margin-left:246.6pt;margin-top:373.55pt;width:33.35pt;height:31.9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54" type="#_x0000_t32" style="position:absolute;left:0;text-align:left;margin-left:95.55pt;margin-top:373.55pt;width:0;height:31.9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53" type="#_x0000_t32" style="position:absolute;left:0;text-align:left;margin-left:336.3pt;margin-top:268.25pt;width:28.5pt;height:9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52" type="#_x0000_t32" style="position:absolute;left:0;text-align:left;margin-left:246.6pt;margin-top:268.25pt;width:0;height:17.7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51" type="#_x0000_t32" style="position:absolute;left:0;text-align:left;margin-left:127.05pt;margin-top:264.5pt;width:18.3pt;height:13.5pt;flip:x;z-index:251685888" o:connectortype="straight">
            <v:stroke endarrow="block"/>
          </v:shap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8" type="#_x0000_t202" style="position:absolute;left:0;text-align:left;margin-left:176.25pt;margin-top:272.9pt;width:255pt;height:90.75pt;z-index:251682816;mso-wrap-edited:f;mso-wrap-distance-left:7in;mso-wrap-distance-right:7in;mso-wrap-distance-bottom:30.25pt;mso-position-horizontal-relative:page;mso-position-vertical-relative:page" fillcolor="red" strokecolor="red">
            <v:textbox style="mso-next-textbox:#_x0000_s1048" inset="0,0,0,0">
              <w:txbxContent>
                <w:p w:rsidR="00E83304" w:rsidRPr="00A91545" w:rsidRDefault="00E83304" w:rsidP="00E83304">
                  <w:pPr>
                    <w:pStyle w:val="Style24"/>
                    <w:jc w:val="center"/>
                    <w:rPr>
                      <w:rStyle w:val="FontStyle46"/>
                      <w:color w:val="FFFFFF"/>
                    </w:rPr>
                  </w:pPr>
                  <w:r w:rsidRPr="00A91545">
                    <w:rPr>
                      <w:rStyle w:val="FontStyle46"/>
                      <w:color w:val="FFFFFF"/>
                    </w:rPr>
            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 Не выполнение этой обязанности является правонарушением, влекущим увольнение с муниципальной службы либо </w:t>
                  </w:r>
                </w:p>
                <w:p w:rsidR="00E83304" w:rsidRPr="00A91545" w:rsidRDefault="00E83304" w:rsidP="00E83304">
                  <w:pPr>
                    <w:pStyle w:val="Style24"/>
                    <w:widowControl/>
                    <w:jc w:val="center"/>
                    <w:rPr>
                      <w:rStyle w:val="FontStyle46"/>
                      <w:color w:val="FFFFFF"/>
                    </w:rPr>
                  </w:pPr>
                  <w:r w:rsidRPr="00A91545">
                    <w:rPr>
                      <w:rStyle w:val="FontStyle46"/>
                      <w:color w:val="FFFFFF"/>
                    </w:rPr>
                    <w:t>привлечение к иным видам ответственности в соответствии с законодательством Российской федерации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212.75pt;margin-top:377.25pt;width:173.15pt;height:54pt;z-index:251660288;mso-wrap-edited:f;mso-wrap-distance-left:7in;mso-wrap-distance-right:7in;mso-wrap-distance-bottom:30.25pt;mso-position-horizontal-relative:page;mso-position-vertical-relative:page" filled="f">
            <v:textbox style="mso-next-textbox:#_x0000_s1026" inset="0,0,0,0">
              <w:txbxContent>
                <w:p w:rsidR="00E83304" w:rsidRPr="00C3535B" w:rsidRDefault="00E83304" w:rsidP="00E83304">
                  <w:pPr>
                    <w:pStyle w:val="Style24"/>
                    <w:widowControl/>
                    <w:jc w:val="center"/>
                    <w:rPr>
                      <w:rStyle w:val="FontStyle46"/>
                      <w:b w:val="0"/>
                    </w:rPr>
                  </w:pPr>
                  <w:r w:rsidRPr="00C3535B">
                    <w:rPr>
                      <w:rStyle w:val="FontStyle46"/>
                      <w:b w:val="0"/>
                    </w:rPr>
                    <w:t xml:space="preserve">Муниципальный служащий составляет уведомление в произвольной форме или в соответствии с образцом, утвержденным в муниципальном образовании </w:t>
                  </w:r>
                </w:p>
              </w:txbxContent>
            </v:textbox>
            <w10:wrap type="topAndBottom" anchorx="page" anchory="page"/>
          </v:shape>
        </w:pict>
      </w:r>
    </w:p>
    <w:p w:rsidR="00E83304" w:rsidRPr="00AF7D97" w:rsidRDefault="00E83304" w:rsidP="00E83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margin-left:286.05pt;margin-top:87.55pt;width:0;height:23.7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163.65pt;margin-top:87.25pt;width:0;height:23.7pt;z-index:251692032" o:connectortype="straight">
            <v:stroke endarrow="block"/>
          </v:shape>
        </w:pict>
      </w:r>
    </w:p>
    <w:p w:rsidR="00E83304" w:rsidRPr="00AF7D97" w:rsidRDefault="00E83304" w:rsidP="00E83304">
      <w:pPr>
        <w:jc w:val="center"/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34" type="#_x0000_t202" style="position:absolute;margin-left:183.75pt;margin-top:693.75pt;width:3in;height:52.5pt;z-index:251668480;mso-wrap-edited:f;mso-wrap-distance-left:7in;mso-wrap-distance-right:7in;mso-position-horizontal-relative:page;mso-position-vertical-relative:page" filled="f">
            <v:textbox style="mso-next-textbox:#_x0000_s1034" inset="0,0,0,0">
              <w:txbxContent>
                <w:p w:rsidR="00E83304" w:rsidRDefault="00E83304" w:rsidP="00E83304">
                  <w:pPr>
                    <w:pStyle w:val="a3"/>
                    <w:jc w:val="center"/>
                    <w:rPr>
                      <w:rStyle w:val="FontStyle46"/>
                      <w:b w:val="0"/>
                      <w:bCs w:val="0"/>
                    </w:rPr>
                  </w:pPr>
                </w:p>
                <w:p w:rsidR="00E83304" w:rsidRPr="00ED5150" w:rsidRDefault="00E83304" w:rsidP="00E83304">
                  <w:pPr>
                    <w:pStyle w:val="a3"/>
                    <w:jc w:val="center"/>
                    <w:rPr>
                      <w:rStyle w:val="FontStyle46"/>
                      <w:b w:val="0"/>
                      <w:bCs w:val="0"/>
                    </w:rPr>
                  </w:pPr>
                  <w:r w:rsidRPr="00ED5150">
                    <w:rPr>
                      <w:rStyle w:val="FontStyle46"/>
                      <w:b w:val="0"/>
                      <w:bCs w:val="0"/>
                    </w:rPr>
                    <w:t>Подразделение кадровых служб по профилактике коррупционных и иных правонарушений в день регистрации уведомления представляет его на рассмотрение представителю нанимателя (работодателя)</w:t>
                  </w:r>
                </w:p>
              </w:txbxContent>
            </v:textbox>
            <w10:wrap type="topAndBottom" anchorx="page" anchory="page"/>
          </v:shape>
        </w:pict>
      </w:r>
    </w:p>
    <w:p w:rsidR="00E83304" w:rsidRPr="00AF7D97" w:rsidRDefault="00E83304" w:rsidP="00E83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232.8pt;margin-top:60.35pt;width:0;height:46.95pt;z-index:251694080" o:connectortype="straight">
            <v:stroke endarrow="block"/>
          </v:shap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37" style="position:absolute;z-index:251671552" from="332.45pt,267.45pt" to="357.2pt,302.6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40" style="position:absolute;z-index:251674624" from="254.45pt,267.45pt" to="254.45pt,302.6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41" style="position:absolute;flip:x;z-index:251675648" from="159.5pt,267.45pt" to="180pt,302.6pt">
            <v:stroke endarrow="block"/>
          </v:line>
        </w:pict>
      </w:r>
    </w:p>
    <w:p w:rsidR="00E83304" w:rsidRPr="00AF7D97" w:rsidRDefault="00E83304" w:rsidP="00E83304">
      <w:pPr>
        <w:rPr>
          <w:rFonts w:ascii="Times New Roman" w:hAnsi="Times New Roman" w:cs="Times New Roman"/>
        </w:rPr>
      </w:pPr>
      <w:r w:rsidRPr="00AF7D97">
        <w:rPr>
          <w:rFonts w:ascii="Times New Roman" w:hAnsi="Times New Roman" w:cs="Times New Roman"/>
          <w:noProof/>
        </w:rPr>
        <w:pict>
          <v:line id="_x0000_s1046" style="position:absolute;z-index:251680768" from="254.45pt,604.55pt" to="254.45pt,642.8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43" style="position:absolute;z-index:251677696" from="305.45pt,504.9pt" to="305.45pt,531.9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42" style="position:absolute;z-index:251676672" from="180pt,504.9pt" to="180pt,531.9pt">
            <v:stroke endarrow="block"/>
          </v:line>
        </w:pict>
      </w:r>
      <w:r w:rsidRPr="00AF7D97">
        <w:rPr>
          <w:rFonts w:ascii="Times New Roman" w:hAnsi="Times New Roman" w:cs="Times New Roman"/>
          <w:noProof/>
        </w:rPr>
        <w:pict>
          <v:shape id="_x0000_s1032" type="#_x0000_t202" style="position:absolute;margin-left:69.55pt;margin-top:581.6pt;width:185.45pt;height:68.75pt;z-index:251666432;mso-wrap-edited:f;mso-wrap-distance-left:7in;mso-wrap-distance-right:7in;mso-position-horizontal-relative:page;mso-position-vertical-relative:page" filled="f">
            <v:textbox style="mso-next-textbox:#_x0000_s1032" inset="0,0,0,0">
              <w:txbxContent>
                <w:p w:rsidR="00E83304" w:rsidRPr="00A702F7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A702F7">
                    <w:rPr>
                      <w:rStyle w:val="FontStyle46"/>
                      <w:b w:val="0"/>
                    </w:rPr>
                    <w:t>Поступившее уведомление регистрируется в журнале регистрации уведомлений муниципальных служащих администрации муниципального образования.</w:t>
                  </w:r>
                </w:p>
                <w:p w:rsidR="00E83304" w:rsidRDefault="00E83304" w:rsidP="00E83304">
                  <w:pPr>
                    <w:pStyle w:val="Style24"/>
                    <w:widowControl/>
                    <w:spacing w:before="209" w:line="202" w:lineRule="exact"/>
                    <w:jc w:val="center"/>
                    <w:rPr>
                      <w:rStyle w:val="FontStyle46"/>
                    </w:rPr>
                  </w:pPr>
                  <w:r w:rsidRPr="00A702F7">
                    <w:rPr>
                      <w:rStyle w:val="FontStyle46"/>
                      <w:b w:val="0"/>
                    </w:rPr>
                    <w:t>Муниципальному служащему направляется заказным письмом талон о регистрации</w:t>
                  </w:r>
                  <w:r>
                    <w:rPr>
                      <w:rStyle w:val="FontStyle46"/>
                    </w:rPr>
                    <w:t xml:space="preserve"> </w:t>
                  </w:r>
                  <w:r w:rsidRPr="00A702F7">
                    <w:rPr>
                      <w:rStyle w:val="FontStyle46"/>
                      <w:b w:val="0"/>
                    </w:rPr>
                    <w:t>уведомления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shape id="_x0000_s1033" type="#_x0000_t202" style="position:absolute;margin-left:297pt;margin-top:581.6pt;width:210pt;height:68.75pt;z-index:251667456;mso-wrap-edited:f;mso-wrap-distance-left:7in;mso-wrap-distance-right:7in;mso-position-horizontal-relative:page;mso-position-vertical-relative:page" filled="f">
            <v:textbox style="mso-next-textbox:#_x0000_s1033" inset="0,0,0,0">
              <w:txbxContent>
                <w:p w:rsidR="00E83304" w:rsidRPr="00A702F7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A702F7">
                    <w:rPr>
                      <w:rStyle w:val="FontStyle46"/>
                      <w:b w:val="0"/>
                    </w:rPr>
                    <w:t>Поступившее уведомление регистрируется в журнале регистрации уведомлений</w:t>
                  </w:r>
                  <w:r w:rsidRPr="00A702F7">
                    <w:t xml:space="preserve"> </w:t>
                  </w:r>
                  <w:r w:rsidRPr="00A702F7">
                    <w:rPr>
                      <w:rStyle w:val="FontStyle46"/>
                      <w:b w:val="0"/>
                    </w:rPr>
                    <w:t>муниципальных служащих администрации муниципального образования.</w:t>
                  </w:r>
                </w:p>
                <w:p w:rsidR="00E83304" w:rsidRPr="00A702F7" w:rsidRDefault="00E83304" w:rsidP="00E83304">
                  <w:pPr>
                    <w:pStyle w:val="Style34"/>
                    <w:widowControl/>
                    <w:spacing w:before="202" w:line="209" w:lineRule="exact"/>
                    <w:ind w:left="7" w:right="86"/>
                    <w:jc w:val="center"/>
                    <w:rPr>
                      <w:rStyle w:val="FontStyle46"/>
                      <w:b w:val="0"/>
                    </w:rPr>
                  </w:pPr>
                  <w:r>
                    <w:rPr>
                      <w:rStyle w:val="FontStyle46"/>
                      <w:b w:val="0"/>
                    </w:rPr>
                    <w:t>Муниципальному</w:t>
                  </w:r>
                  <w:r w:rsidRPr="00A702F7">
                    <w:rPr>
                      <w:rStyle w:val="FontStyle46"/>
                      <w:b w:val="0"/>
                    </w:rPr>
                    <w:t xml:space="preserve"> служащему под роспись выдается талон о регистрации уведомления</w:t>
                  </w:r>
                  <w:r w:rsidRPr="00A702F7">
                    <w:t xml:space="preserve"> </w:t>
                  </w:r>
                </w:p>
                <w:p w:rsidR="00E83304" w:rsidRDefault="00E83304" w:rsidP="00E83304">
                  <w:pPr>
                    <w:pStyle w:val="Style24"/>
                    <w:widowControl/>
                    <w:spacing w:before="209" w:line="202" w:lineRule="exact"/>
                    <w:jc w:val="center"/>
                    <w:rPr>
                      <w:rStyle w:val="FontStyle46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38" style="position:absolute;z-index:251672576" from="108pt,391.3pt" to="108pt,418.3pt">
            <v:stroke endarrow="block"/>
          </v:line>
        </w:pict>
      </w:r>
      <w:r w:rsidRPr="00AF7D97">
        <w:rPr>
          <w:rFonts w:ascii="Times New Roman" w:hAnsi="Times New Roman" w:cs="Times New Roman"/>
          <w:noProof/>
        </w:rPr>
        <w:pict>
          <v:shape id="_x0000_s1029" type="#_x0000_t202" style="position:absolute;margin-left:399.75pt;margin-top:452.7pt;width:134.2pt;height:83.05pt;z-index:251663360;mso-wrap-edited:f;mso-wrap-distance-left:7in;mso-wrap-distance-right:7in;mso-position-horizontal-relative:page;mso-position-vertical-relative:page" filled="f">
            <v:textbox style="mso-next-textbox:#_x0000_s1029" inset="0,0,0,0">
              <w:txbxContent>
                <w:p w:rsidR="00E83304" w:rsidRPr="00A702F7" w:rsidRDefault="00E83304" w:rsidP="00E83304">
                  <w:pPr>
                    <w:pStyle w:val="Style24"/>
                    <w:widowControl/>
                    <w:spacing w:line="202" w:lineRule="exact"/>
                    <w:jc w:val="center"/>
                    <w:rPr>
                      <w:rStyle w:val="FontStyle46"/>
                      <w:b w:val="0"/>
                    </w:rPr>
                  </w:pPr>
                  <w:r>
                    <w:rPr>
                      <w:rStyle w:val="FontStyle46"/>
                      <w:b w:val="0"/>
                    </w:rPr>
                    <w:t>Муниципальный</w:t>
                  </w:r>
                  <w:r w:rsidRPr="00A702F7">
                    <w:rPr>
                      <w:rStyle w:val="FontStyle46"/>
                      <w:b w:val="0"/>
                    </w:rPr>
                    <w:t xml:space="preserve"> служащий передает уведомление в подразделение кадровой службы администрации муниципального образования по профилактике коррупционных и иных правонарушений в день прибытия к месту прохождения службы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shape id="_x0000_s1031" type="#_x0000_t202" style="position:absolute;margin-left:241.05pt;margin-top:452.7pt;width:125.65pt;height:83.05pt;z-index:251665408;mso-wrap-edited:f;mso-wrap-distance-left:7in;mso-wrap-distance-right:7in;mso-wrap-distance-bottom:23.05pt;mso-position-horizontal-relative:page;mso-position-vertical-relative:page" filled="f">
            <v:textbox style="mso-next-textbox:#_x0000_s1031" inset="0,0,0,0">
              <w:txbxContent>
                <w:p w:rsidR="00E83304" w:rsidRPr="00A702F7" w:rsidRDefault="00E83304" w:rsidP="00E83304">
                  <w:pPr>
                    <w:pStyle w:val="Style24"/>
                    <w:widowControl/>
                    <w:jc w:val="center"/>
                    <w:rPr>
                      <w:rStyle w:val="FontStyle46"/>
                      <w:b w:val="0"/>
                    </w:rPr>
                  </w:pPr>
                  <w:r>
                    <w:rPr>
                      <w:rStyle w:val="FontStyle46"/>
                      <w:b w:val="0"/>
                    </w:rPr>
                    <w:t>Муниципальный</w:t>
                  </w:r>
                  <w:r w:rsidRPr="00A702F7">
                    <w:rPr>
                      <w:rStyle w:val="FontStyle46"/>
                      <w:b w:val="0"/>
                    </w:rPr>
                    <w:t xml:space="preserve"> служащий лично передает уведомление в подразделение кадровой службы администрации муниципального образования по профилактике коррупционных и иных правонарушений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shape id="_x0000_s1030" type="#_x0000_t202" style="position:absolute;margin-left:76.05pt;margin-top:452.7pt;width:126pt;height:83.05pt;z-index:251664384;mso-wrap-edited:f;mso-wrap-distance-left:7in;mso-wrap-distance-right:7in;mso-position-horizontal-relative:page;mso-position-vertical-relative:page" filled="f">
            <v:textbox style="mso-next-textbox:#_x0000_s1030" inset="0,0,0,0">
              <w:txbxContent>
                <w:p w:rsidR="00E83304" w:rsidRPr="00A702F7" w:rsidRDefault="00E83304" w:rsidP="00E83304">
                  <w:pPr>
                    <w:pStyle w:val="Style24"/>
                    <w:widowControl/>
                    <w:jc w:val="center"/>
                    <w:rPr>
                      <w:rStyle w:val="FontStyle46"/>
                      <w:b w:val="0"/>
                    </w:rPr>
                  </w:pPr>
                  <w:r w:rsidRPr="00A702F7">
                    <w:rPr>
                      <w:rStyle w:val="FontStyle46"/>
                      <w:b w:val="0"/>
                    </w:rPr>
                    <w:t>Муниципальный служащий направляет уведомление по почте в подразделение кадровой службы администрации муниципального образования по профилактике коррупционных и иных правонарушений</w:t>
                  </w:r>
                  <w:r w:rsidRPr="00A702F7">
                    <w:rPr>
                      <w:b/>
                    </w:rPr>
                    <w:t xml:space="preserve"> </w:t>
                  </w:r>
                </w:p>
                <w:p w:rsidR="00E83304" w:rsidRDefault="00E83304" w:rsidP="00E83304">
                  <w:pPr>
                    <w:pStyle w:val="Style24"/>
                    <w:widowControl/>
                    <w:spacing w:line="202" w:lineRule="exact"/>
                    <w:rPr>
                      <w:rStyle w:val="FontStyle46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39" style="position:absolute;flip:x;z-index:251673600" from="414.95pt,391.3pt" to="425.25pt,418.3pt">
            <v:stroke endarrow="block"/>
          </v:line>
        </w:pict>
      </w:r>
      <w:r w:rsidRPr="00AF7D97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line id="_x0000_s1044" style="position:absolute;z-index:251678720" from="261pt,391.3pt" to="279.95pt,418.3pt">
            <v:stroke endarrow="block"/>
          </v:line>
        </w:pict>
      </w:r>
    </w:p>
    <w:p w:rsidR="00E83304" w:rsidRPr="00AF7D97" w:rsidRDefault="00E83304" w:rsidP="00E83304">
      <w:pPr>
        <w:rPr>
          <w:rFonts w:ascii="Times New Roman" w:hAnsi="Times New Roman" w:cs="Times New Roman"/>
        </w:rPr>
      </w:pPr>
      <w:r w:rsidRPr="00AF7D97">
        <w:rPr>
          <w:rFonts w:ascii="Times New Roman" w:hAnsi="Times New Roman" w:cs="Times New Roman"/>
          <w:noProof/>
        </w:rPr>
        <w:lastRenderedPageBreak/>
        <w:pict>
          <v:shape id="_x0000_s1049" type="#_x0000_t202" style="position:absolute;margin-left:162.55pt;margin-top:55.5pt;width:282.95pt;height:79.5pt;z-index:251683840;mso-wrap-edited:f;mso-wrap-distance-left:7in;mso-wrap-distance-top:50.4pt;mso-wrap-distance-right:7in;mso-wrap-distance-bottom:53.3pt;mso-position-horizontal-relative:page;mso-position-vertical-relative:page" filled="f">
            <v:textbox style="mso-next-textbox:#_x0000_s1049" inset="0,0,0,0">
              <w:txbxContent>
                <w:p w:rsidR="00E83304" w:rsidRPr="00ED5150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ED5150">
                    <w:rPr>
                      <w:rStyle w:val="FontStyle46"/>
                      <w:b w:val="0"/>
                    </w:rPr>
                    <w:t>Подразделение кадровых служб по профилактике коррупционных и иных правонарушений по решению представителя нанимателя</w:t>
                  </w:r>
                  <w:r>
                    <w:rPr>
                      <w:rStyle w:val="FontStyle46"/>
                      <w:b w:val="0"/>
                    </w:rPr>
                    <w:t xml:space="preserve"> (работодателя)</w:t>
                  </w:r>
                  <w:r w:rsidRPr="00ED5150">
                    <w:rPr>
                      <w:rStyle w:val="FontStyle46"/>
                      <w:b w:val="0"/>
                    </w:rPr>
                    <w:t xml:space="preserve"> проводит проверку сведений, содержащихся в уведомлении, а также материалов к нему в течение </w:t>
                  </w:r>
                  <w:r w:rsidRPr="00ED5150">
                    <w:rPr>
                      <w:rStyle w:val="FontStyle46"/>
                    </w:rPr>
                    <w:t>10 рабочих дней</w:t>
                  </w:r>
                  <w:r w:rsidRPr="00ED5150">
                    <w:rPr>
                      <w:rStyle w:val="FontStyle46"/>
                      <w:b w:val="0"/>
                    </w:rPr>
                    <w:t xml:space="preserve"> со дня регистрации уведомления</w:t>
                  </w:r>
                </w:p>
                <w:p w:rsidR="00E83304" w:rsidRPr="00ED5150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</w:p>
                <w:p w:rsidR="00E83304" w:rsidRPr="00ED5150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ED5150">
                    <w:rPr>
                      <w:rStyle w:val="FontStyle46"/>
                      <w:b w:val="0"/>
                    </w:rPr>
                    <w:t xml:space="preserve">Срок проверки может быть продлен </w:t>
                  </w:r>
                  <w:r w:rsidRPr="00ED5150">
                    <w:rPr>
                      <w:rStyle w:val="FontStyle46"/>
                    </w:rPr>
                    <w:t>до одного месяца</w:t>
                  </w:r>
                  <w:r w:rsidRPr="00ED5150">
                    <w:rPr>
                      <w:rStyle w:val="FontStyle46"/>
                      <w:b w:val="0"/>
                    </w:rPr>
                    <w:t xml:space="preserve"> по</w:t>
                  </w:r>
                  <w:r>
                    <w:rPr>
                      <w:rStyle w:val="FontStyle46"/>
                      <w:b w:val="0"/>
                    </w:rPr>
                    <w:t xml:space="preserve"> </w:t>
                  </w:r>
                  <w:r w:rsidRPr="00ED5150">
                    <w:rPr>
                      <w:rStyle w:val="FontStyle46"/>
                      <w:b w:val="0"/>
                    </w:rPr>
                    <w:t>решению представителя нанимателя (работодателя)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shape id="_x0000_s1045" type="#_x0000_t202" style="position:absolute;margin-left:158.8pt;margin-top:183.75pt;width:282.95pt;height:48pt;z-index:251679744;mso-wrap-edited:f;mso-wrap-distance-left:7in;mso-wrap-distance-top:50.4pt;mso-wrap-distance-right:7in;mso-wrap-distance-bottom:53.3pt;mso-position-horizontal-relative:page;mso-position-vertical-relative:page" filled="f">
            <v:textbox style="mso-next-textbox:#_x0000_s1045" inset="0,0,0,0">
              <w:txbxContent>
                <w:p w:rsidR="00E83304" w:rsidRPr="00E214CD" w:rsidRDefault="00E83304" w:rsidP="00E83304">
                  <w:pPr>
                    <w:pStyle w:val="Style34"/>
                    <w:widowControl/>
                    <w:spacing w:line="209" w:lineRule="exact"/>
                    <w:jc w:val="center"/>
                    <w:rPr>
                      <w:rStyle w:val="FontStyle46"/>
                      <w:b w:val="0"/>
                    </w:rPr>
                  </w:pPr>
                  <w:r w:rsidRPr="00E214CD">
                    <w:rPr>
                      <w:rStyle w:val="FontStyle46"/>
                      <w:b w:val="0"/>
                    </w:rPr>
                    <w:t>По результатам проведенной проверки уведомление по решению представителя нанимателя (работодателя) уведомление может направляться</w:t>
                  </w:r>
                  <w:r w:rsidRPr="00E214CD">
                    <w:rPr>
                      <w:b/>
                    </w:rPr>
                    <w:t xml:space="preserve"> </w:t>
                  </w:r>
                  <w:r w:rsidRPr="00E214CD">
                    <w:rPr>
                      <w:rStyle w:val="FontStyle46"/>
                      <w:b w:val="0"/>
                    </w:rPr>
                    <w:t>в один из правоохранительных органов (или в несколько одновременно) в соответствии с их компетенцией</w:t>
                  </w:r>
                </w:p>
              </w:txbxContent>
            </v:textbox>
            <w10:wrap type="topAndBottom" anchorx="page" anchory="page"/>
          </v:shape>
        </w:pict>
      </w:r>
      <w:r w:rsidRPr="00AF7D97">
        <w:rPr>
          <w:rFonts w:ascii="Times New Roman" w:hAnsi="Times New Roman" w:cs="Times New Roman"/>
          <w:noProof/>
        </w:rPr>
        <w:pict>
          <v:rect id="_x0000_s1050" style="position:absolute;margin-left:88.8pt;margin-top:240.95pt;width:317.25pt;height:138.75pt;z-index:251684864">
            <v:textbox style="mso-next-textbox:#_x0000_s1050">
              <w:txbxContent>
                <w:p w:rsidR="00E83304" w:rsidRPr="00AF7D97" w:rsidRDefault="00E83304" w:rsidP="00E83304">
                  <w:pPr>
                    <w:spacing w:before="40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Контактные данные</w:t>
                  </w:r>
                  <w:r w:rsidRPr="00AF7D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подразделения кадровых служб по профилактике коррупционных и иных правонарушений администрации муниципального образования </w:t>
                  </w:r>
                </w:p>
                <w:p w:rsidR="00E83304" w:rsidRPr="00AF7D97" w:rsidRDefault="00E83304" w:rsidP="00E83304">
                  <w:pPr>
                    <w:spacing w:before="40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«Хозьминское»</w:t>
                  </w: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E83304" w:rsidRPr="00AF7D97" w:rsidRDefault="00E83304" w:rsidP="00E83304">
                  <w:pPr>
                    <w:spacing w:before="40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 почтовый адрес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 165121, Архангельская область, Вельский район, МО «Хозьминское», п. Хозьмино, ул. Центральная, д. 23</w:t>
                  </w: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</w:p>
                <w:p w:rsidR="00E83304" w:rsidRPr="00AF7D97" w:rsidRDefault="00E83304" w:rsidP="00E83304">
                  <w:pPr>
                    <w:spacing w:before="40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 телефон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 8(81836) 3-72-55; 8(81836) 3-71-58</w:t>
                  </w:r>
                </w:p>
                <w:p w:rsidR="00E83304" w:rsidRDefault="00E83304" w:rsidP="00E83304">
                  <w:pPr>
                    <w:spacing w:before="40"/>
                    <w:ind w:right="-11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 ссылка на раздел, посвященный противодействию коррупции на официальном сайте администрации муниципального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образования;</w:t>
                  </w:r>
                </w:p>
                <w:p w:rsidR="00E83304" w:rsidRPr="00957FCA" w:rsidRDefault="00E83304" w:rsidP="00E83304">
                  <w:pPr>
                    <w:spacing w:before="40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7D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 адрес электронной почты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admxoz</w:t>
                  </w:r>
                  <w:r w:rsidRPr="00957F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2014@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yandex</w:t>
                  </w:r>
                  <w:r w:rsidRPr="00957F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AF7D97">
        <w:rPr>
          <w:rFonts w:ascii="Times New Roman" w:hAnsi="Times New Roman" w:cs="Times New Roman"/>
          <w:noProof/>
        </w:rPr>
        <w:pict>
          <v:line id="_x0000_s1047" style="position:absolute;z-index:251681792" from="253.7pt,96.25pt" to="253.7pt,123.25pt">
            <v:stroke endarrow="block"/>
          </v:line>
        </w:pict>
      </w:r>
    </w:p>
    <w:p w:rsidR="00E83304" w:rsidRPr="00AF7D97" w:rsidRDefault="00E83304" w:rsidP="00E83304">
      <w:pPr>
        <w:tabs>
          <w:tab w:val="left" w:pos="4005"/>
        </w:tabs>
        <w:rPr>
          <w:rFonts w:ascii="Times New Roman" w:hAnsi="Times New Roman" w:cs="Times New Roman"/>
        </w:rPr>
      </w:pPr>
      <w:r w:rsidRPr="00AF7D97">
        <w:rPr>
          <w:rFonts w:ascii="Times New Roman" w:hAnsi="Times New Roman" w:cs="Times New Roman"/>
        </w:rPr>
        <w:tab/>
      </w: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F7D97" w:rsidRDefault="00E83304" w:rsidP="00E83304">
      <w:pPr>
        <w:rPr>
          <w:rFonts w:ascii="Times New Roman" w:hAnsi="Times New Roman" w:cs="Times New Roman"/>
        </w:rPr>
      </w:pPr>
    </w:p>
    <w:p w:rsidR="00E83304" w:rsidRPr="00A024D0" w:rsidRDefault="00E83304" w:rsidP="00E83304"/>
    <w:p w:rsidR="00E83304" w:rsidRPr="00A024D0" w:rsidRDefault="00E83304" w:rsidP="00E83304"/>
    <w:p w:rsidR="00E83304" w:rsidRPr="00A024D0" w:rsidRDefault="00E83304" w:rsidP="00E83304"/>
    <w:p w:rsidR="00E83304" w:rsidRDefault="00E83304" w:rsidP="00E83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E98" w:rsidRDefault="00946624"/>
    <w:sectPr w:rsidR="00B75E98" w:rsidSect="001C3091">
      <w:pgSz w:w="11905" w:h="16837"/>
      <w:pgMar w:top="851" w:right="683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83304"/>
    <w:rsid w:val="000147B0"/>
    <w:rsid w:val="00030C21"/>
    <w:rsid w:val="004D1DA0"/>
    <w:rsid w:val="00946624"/>
    <w:rsid w:val="00E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58"/>
        <o:r id="V:Rule9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3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34">
    <w:name w:val="Style34"/>
    <w:basedOn w:val="a"/>
    <w:rsid w:val="00E8330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rsid w:val="00E8330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E83304"/>
    <w:pPr>
      <w:widowControl w:val="0"/>
      <w:autoSpaceDE w:val="0"/>
      <w:autoSpaceDN w:val="0"/>
      <w:adjustRightInd w:val="0"/>
      <w:spacing w:line="209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2016-12-22T06:02:00Z</dcterms:created>
  <dcterms:modified xsi:type="dcterms:W3CDTF">2016-12-22T06:02:00Z</dcterms:modified>
</cp:coreProperties>
</file>